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Ind w:w="5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</w:tblGrid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10582">
              <w:rPr>
                <w:rFonts w:ascii="Times New Roman" w:hAnsi="Times New Roman" w:cs="Times New Roman"/>
              </w:rPr>
              <w:t>Приложение  1 к ПРИКАЗУ</w:t>
            </w:r>
          </w:p>
        </w:tc>
      </w:tr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10582"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31</w:t>
            </w:r>
            <w:r w:rsidRPr="0021058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08</w:t>
            </w:r>
            <w:r w:rsidRPr="0021058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210582">
              <w:rPr>
                <w:rFonts w:ascii="Times New Roman" w:hAnsi="Times New Roman" w:cs="Times New Roman"/>
              </w:rPr>
              <w:t xml:space="preserve"> г.№</w:t>
            </w: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>учебников для использования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 xml:space="preserve">в образовательном процессе 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>на 2017/2018 учебный год.</w:t>
            </w:r>
          </w:p>
          <w:p w:rsidR="00DE6832" w:rsidRPr="00857D3B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7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6832" w:rsidRDefault="00DE6832" w:rsidP="00DE683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E080D">
        <w:rPr>
          <w:rFonts w:ascii="Times New Roman" w:hAnsi="Times New Roman" w:cs="Times New Roman"/>
          <w:sz w:val="24"/>
          <w:szCs w:val="24"/>
        </w:rPr>
        <w:t>Перечень учебников используемых в образовательном процессе на 2017 -2018 учебный год</w:t>
      </w:r>
    </w:p>
    <w:p w:rsidR="00DE6832" w:rsidRPr="00FE080D" w:rsidRDefault="00DE6832" w:rsidP="00DE683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E080D">
        <w:rPr>
          <w:rFonts w:ascii="Times New Roman" w:hAnsi="Times New Roman" w:cs="Times New Roman"/>
          <w:sz w:val="24"/>
          <w:szCs w:val="24"/>
        </w:rPr>
        <w:t xml:space="preserve"> в МКОУ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FE080D">
        <w:rPr>
          <w:rFonts w:ascii="Times New Roman" w:hAnsi="Times New Roman" w:cs="Times New Roman"/>
          <w:sz w:val="24"/>
          <w:szCs w:val="24"/>
        </w:rPr>
        <w:t>ачальная школ</w:t>
      </w:r>
      <w:proofErr w:type="gramStart"/>
      <w:r w:rsidRPr="00FE08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080D">
        <w:rPr>
          <w:rFonts w:ascii="Times New Roman" w:hAnsi="Times New Roman" w:cs="Times New Roman"/>
          <w:sz w:val="24"/>
          <w:szCs w:val="24"/>
        </w:rPr>
        <w:t xml:space="preserve"> детский сад №33 г. Юрги»</w:t>
      </w:r>
    </w:p>
    <w:p w:rsidR="00DE6832" w:rsidRPr="00FE080D" w:rsidRDefault="00DE6832" w:rsidP="00DE683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568"/>
        <w:gridCol w:w="2410"/>
        <w:gridCol w:w="3827"/>
        <w:gridCol w:w="2693"/>
        <w:gridCol w:w="1985"/>
      </w:tblGrid>
      <w:tr w:rsidR="00DE6832" w:rsidRPr="00FE080D" w:rsidTr="00DE68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E6832" w:rsidRPr="00FE080D" w:rsidTr="00DE683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 А. и Др</w:t>
            </w:r>
            <w:proofErr w:type="gramStart"/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Математика. 1 класс. В 2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rPr>
          <w:trHeight w:val="5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Н.В.Богданова,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rPr>
          <w:trHeight w:val="5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Default="00DE6832" w:rsidP="00333023">
            <w:pPr>
              <w:pStyle w:val="Default"/>
              <w:ind w:left="142"/>
            </w:pPr>
            <w:r>
              <w:t>О.В.Афанасьева, И.В.Михеева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6832" w:rsidRPr="00FE080D" w:rsidTr="00DE6832">
        <w:trPr>
          <w:trHeight w:val="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rPr>
          <w:trHeight w:val="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Н.В.Богданова,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8803CD" w:rsidRDefault="00DE6832" w:rsidP="0033302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>Часть</w:t>
            </w:r>
            <w:proofErr w:type="gramEnd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формируемая участниками образовательного процесса: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EE6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8E1EE6">
              <w:rPr>
                <w:rFonts w:ascii="Times New Roman" w:hAnsi="Times New Roman"/>
                <w:sz w:val="24"/>
                <w:szCs w:val="24"/>
              </w:rPr>
              <w:t xml:space="preserve"> Т.А., Семёнов А. Л. / Под ред. Семёнова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E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Климанова Л. Ф., Виноградская </w:t>
            </w:r>
            <w:r w:rsidRPr="00F5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чтение. </w:t>
            </w:r>
            <w:r w:rsidRPr="00F5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Default="00DE6832" w:rsidP="00333023">
            <w:pPr>
              <w:pStyle w:val="Default"/>
              <w:ind w:left="142"/>
            </w:pPr>
            <w:r>
              <w:t>О.В.Афанасьева, И.В.Михеева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DE683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Н.В.Богданова,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8803C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>Часть</w:t>
            </w:r>
            <w:proofErr w:type="gramEnd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формируемая участниками образовательного процесса: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EE6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8E1EE6">
              <w:rPr>
                <w:rFonts w:ascii="Times New Roman" w:hAnsi="Times New Roman"/>
                <w:sz w:val="24"/>
                <w:szCs w:val="24"/>
              </w:rPr>
              <w:t xml:space="preserve"> Т.А., Семёнов А. Л. / Под ред. Семёнова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E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B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9549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1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8E1EE6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E6">
              <w:rPr>
                <w:rFonts w:ascii="Times New Roman" w:eastAsia="Calibri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8E1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EE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Критская Е.Д.. Сергеева Г.П.,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DE683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Н.В.Богданова,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6832" w:rsidRPr="00FE080D" w:rsidTr="00DE683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Pr="008803C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>Часть</w:t>
            </w:r>
            <w:proofErr w:type="gramEnd"/>
            <w:r w:rsidRPr="008803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формируемая участниками образовательного процесса: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E6832" w:rsidRDefault="00DE6832" w:rsidP="0033302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EE6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8E1EE6">
              <w:rPr>
                <w:rFonts w:ascii="Times New Roman" w:hAnsi="Times New Roman"/>
                <w:sz w:val="24"/>
                <w:szCs w:val="24"/>
              </w:rPr>
              <w:t xml:space="preserve"> Т.А., Семёнов А. Л. / Под ред. Семёнова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1E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DE6832" w:rsidRPr="00FE080D" w:rsidRDefault="00DE6832" w:rsidP="00DE683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5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</w:tblGrid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Default="00DE6832" w:rsidP="003330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10582">
              <w:rPr>
                <w:rFonts w:ascii="Times New Roman" w:hAnsi="Times New Roman" w:cs="Times New Roman"/>
              </w:rPr>
              <w:lastRenderedPageBreak/>
              <w:t>Приложение  1 к ПРИКАЗУ</w:t>
            </w:r>
          </w:p>
        </w:tc>
      </w:tr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210582">
              <w:rPr>
                <w:rFonts w:ascii="Times New Roman" w:hAnsi="Times New Roman" w:cs="Times New Roman"/>
              </w:rPr>
              <w:lastRenderedPageBreak/>
              <w:t xml:space="preserve">от  </w:t>
            </w:r>
            <w:r>
              <w:rPr>
                <w:rFonts w:ascii="Times New Roman" w:hAnsi="Times New Roman" w:cs="Times New Roman"/>
              </w:rPr>
              <w:t>31</w:t>
            </w:r>
            <w:r w:rsidRPr="0021058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08</w:t>
            </w:r>
            <w:r w:rsidRPr="0021058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210582">
              <w:rPr>
                <w:rFonts w:ascii="Times New Roman" w:hAnsi="Times New Roman" w:cs="Times New Roman"/>
              </w:rPr>
              <w:t xml:space="preserve"> г.№</w:t>
            </w: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DE6832" w:rsidRPr="00210582" w:rsidTr="00333023">
        <w:tc>
          <w:tcPr>
            <w:tcW w:w="4111" w:type="dxa"/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hideMark/>
          </w:tcPr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>учебников для использования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 xml:space="preserve">в образовательном процессе </w:t>
            </w:r>
          </w:p>
          <w:p w:rsidR="00DE6832" w:rsidRPr="007C5F9C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F9C">
              <w:rPr>
                <w:rFonts w:ascii="Times New Roman" w:hAnsi="Times New Roman"/>
                <w:sz w:val="24"/>
                <w:szCs w:val="24"/>
              </w:rPr>
              <w:t>на 2017/2018 учебный год.</w:t>
            </w:r>
          </w:p>
          <w:p w:rsidR="00DE6832" w:rsidRPr="00857D3B" w:rsidRDefault="00DE6832" w:rsidP="003330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7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832" w:rsidRPr="00210582" w:rsidRDefault="00DE6832" w:rsidP="00333023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6832" w:rsidRPr="00FE080D" w:rsidRDefault="00DE6832" w:rsidP="00DE6832">
      <w:pPr>
        <w:pStyle w:val="a3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DE6832" w:rsidRPr="00FE080D" w:rsidRDefault="00DE6832" w:rsidP="00DE683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мероприятий по обеспечению учебниками обучающихся</w:t>
      </w:r>
    </w:p>
    <w:p w:rsidR="00DE6832" w:rsidRPr="00FE080D" w:rsidRDefault="00DE6832" w:rsidP="00DE683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662"/>
        <w:gridCol w:w="1559"/>
        <w:gridCol w:w="2552"/>
      </w:tblGrid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</w:tcPr>
          <w:p w:rsidR="00DE6832" w:rsidRPr="00FE080D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ЗАКАЗА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Инвентаризация и анализ состояния учебных фондов библиотеки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E6832" w:rsidRPr="00FE080D" w:rsidRDefault="00DE6832" w:rsidP="00DE6832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D3121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КОМПЛЕКТОВАНИЕ И УЧЁТ ФОНДА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учебной литературы, 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новых учебников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 ВЫДАЧИ - ПРИЁМА УЧЕБНИКОВ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массовой выдачи учебников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Организация  массового приема учебников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процедуры приёма учебников взамен утерянных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с родителями (законными представителями</w:t>
            </w:r>
            <w:r w:rsidRPr="002C6C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обучающихся: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 перечне необходимых учебников и учебных пособий,  входящих в комплект  учебной литературы данного класса на предстоящий учебный год;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 числе учебников,  имеющихся в фонде учебной литературы библиотеки  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представителей):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обеспечения учебниками и учебными пособиями 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учебном году;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пользования учебниками из фонда библиотеки 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обеспечения 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и учебниками пособиями, 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учебниками из фондов библиотеки, 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июня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родителями (законными представителями), направленной на передачу ими в конце учебного года в 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пособий, приобретенных за средства семьи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ДЕЙСТВИЯ ПО СОХРАННОСТИ УЧЕБНОГО ФОНДА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руководитель;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учебников учителями - по своим предметам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сохранностью учебников, выданных 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руководитель;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113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ИНФОРМАЦИОННАЯ РАБОТА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новинках в области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методической, </w:t>
            </w:r>
            <w:proofErr w:type="spellStart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педагогической литературы 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E6832" w:rsidRPr="00FE080D" w:rsidTr="00DE6832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DE6832" w:rsidRPr="002C6CF2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обращениями родителей, педагогов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DE6832" w:rsidRPr="00FE080D" w:rsidRDefault="00DE6832" w:rsidP="0033302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</w:tbl>
    <w:p w:rsidR="004F6888" w:rsidRDefault="004F6888" w:rsidP="00DE6832"/>
    <w:sectPr w:rsidR="004F6888" w:rsidSect="00DE6832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32"/>
    <w:rsid w:val="004F6888"/>
    <w:rsid w:val="00DE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8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E6832"/>
  </w:style>
  <w:style w:type="paragraph" w:customStyle="1" w:styleId="Default">
    <w:name w:val="Default"/>
    <w:rsid w:val="00DE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2017-10-13T03:06:00Z</dcterms:created>
  <dcterms:modified xsi:type="dcterms:W3CDTF">2017-10-13T03:09:00Z</dcterms:modified>
</cp:coreProperties>
</file>